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D549" w14:textId="1284E433" w:rsidR="00AB289B" w:rsidRDefault="00783173">
      <w:pPr>
        <w:rPr>
          <w:b/>
          <w:bCs/>
        </w:rPr>
      </w:pPr>
      <w:r w:rsidRPr="00783173">
        <w:rPr>
          <w:b/>
          <w:bCs/>
        </w:rPr>
        <w:t xml:space="preserve">Pubblicazioni: </w:t>
      </w:r>
    </w:p>
    <w:p w14:paraId="69866E2F" w14:textId="77777777" w:rsidR="00783173" w:rsidRDefault="00783173" w:rsidP="00783173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198F7148" w14:textId="77777777" w:rsidR="00783173" w:rsidRDefault="00783173" w:rsidP="00783173">
      <w:r>
        <w:t>Monografia:</w:t>
      </w:r>
    </w:p>
    <w:p w14:paraId="2EF99918" w14:textId="774E289E" w:rsidR="00783173" w:rsidRDefault="00783173" w:rsidP="00783173">
      <w:r w:rsidRPr="00B01658">
        <w:t xml:space="preserve">Alice Grazzini, </w:t>
      </w:r>
      <w:r w:rsidRPr="00FB55B3">
        <w:rPr>
          <w:i/>
          <w:iCs/>
        </w:rPr>
        <w:t xml:space="preserve">Lo </w:t>
      </w:r>
      <w:proofErr w:type="spellStart"/>
      <w:r w:rsidRPr="00FB55B3">
        <w:rPr>
          <w:i/>
          <w:iCs/>
        </w:rPr>
        <w:t>catanne</w:t>
      </w:r>
      <w:proofErr w:type="spellEnd"/>
      <w:r w:rsidRPr="00FB55B3">
        <w:rPr>
          <w:i/>
          <w:iCs/>
        </w:rPr>
        <w:t xml:space="preserve"> di due </w:t>
      </w:r>
      <w:proofErr w:type="spellStart"/>
      <w:r w:rsidRPr="00FB55B3">
        <w:rPr>
          <w:i/>
          <w:iCs/>
        </w:rPr>
        <w:t>accallà</w:t>
      </w:r>
      <w:proofErr w:type="spellEnd"/>
      <w:r w:rsidRPr="00FB55B3">
        <w:rPr>
          <w:i/>
          <w:iCs/>
        </w:rPr>
        <w:t xml:space="preserve">. Ebrei livornesi a Roma in una </w:t>
      </w:r>
      <w:proofErr w:type="spellStart"/>
      <w:r w:rsidRPr="00FB55B3">
        <w:rPr>
          <w:i/>
          <w:iCs/>
        </w:rPr>
        <w:t>giudiata</w:t>
      </w:r>
      <w:proofErr w:type="spellEnd"/>
      <w:r w:rsidRPr="00FB55B3">
        <w:rPr>
          <w:i/>
          <w:iCs/>
        </w:rPr>
        <w:t xml:space="preserve"> seicentesca. </w:t>
      </w:r>
      <w:r w:rsidRPr="0094586A">
        <w:t xml:space="preserve">Premessa di Fabrizio Franceschini, </w:t>
      </w:r>
      <w:r>
        <w:t xml:space="preserve">Livorno, </w:t>
      </w:r>
      <w:r w:rsidRPr="0094586A">
        <w:t>Belforte editore</w:t>
      </w:r>
      <w:r>
        <w:t xml:space="preserve"> </w:t>
      </w:r>
      <w:r w:rsidRPr="0094586A">
        <w:t>(</w:t>
      </w:r>
      <w:r>
        <w:t>data di uscita prevista: dicembre 2022</w:t>
      </w:r>
      <w:r w:rsidRPr="0094586A">
        <w:t>).</w:t>
      </w:r>
    </w:p>
    <w:p w14:paraId="0C791F6D" w14:textId="77777777" w:rsidR="00717CD9" w:rsidRPr="00FB55B3" w:rsidRDefault="00717CD9" w:rsidP="00783173">
      <w:pPr>
        <w:rPr>
          <w:i/>
          <w:iCs/>
        </w:rPr>
      </w:pPr>
    </w:p>
    <w:p w14:paraId="38730190" w14:textId="2F722EB9" w:rsidR="00783173" w:rsidRDefault="00717CD9" w:rsidP="00717CD9">
      <w:bookmarkStart w:id="0" w:name="_Hlk115791133"/>
      <w:r>
        <w:t xml:space="preserve">Voci di vocabolario: </w:t>
      </w:r>
    </w:p>
    <w:p w14:paraId="5C514D81" w14:textId="77777777" w:rsidR="00717CD9" w:rsidRPr="00964CE3" w:rsidRDefault="00717CD9" w:rsidP="00717CD9">
      <w:pPr>
        <w:autoSpaceDE w:val="0"/>
        <w:autoSpaceDN w:val="0"/>
        <w:adjustRightInd w:val="0"/>
        <w:spacing w:after="0" w:line="276" w:lineRule="auto"/>
      </w:pPr>
      <w:r w:rsidRPr="00156761">
        <w:t xml:space="preserve">Redazione di sei voci del </w:t>
      </w:r>
      <w:r w:rsidRPr="00717CD9">
        <w:rPr>
          <w:i/>
          <w:iCs/>
        </w:rPr>
        <w:t xml:space="preserve">Tesoro della lingua italiana delle origini </w:t>
      </w:r>
      <w:r>
        <w:t>(</w:t>
      </w:r>
      <w:r w:rsidRPr="00156761">
        <w:t xml:space="preserve">TLIO): </w:t>
      </w:r>
      <w:proofErr w:type="spellStart"/>
      <w:r w:rsidRPr="00717CD9">
        <w:rPr>
          <w:i/>
          <w:iCs/>
        </w:rPr>
        <w:t>biseina</w:t>
      </w:r>
      <w:proofErr w:type="spellEnd"/>
      <w:r w:rsidRPr="00717CD9">
        <w:rPr>
          <w:i/>
          <w:iCs/>
        </w:rPr>
        <w:t xml:space="preserve"> </w:t>
      </w:r>
      <w:r w:rsidRPr="00156761">
        <w:t xml:space="preserve">s.f., </w:t>
      </w:r>
      <w:proofErr w:type="spellStart"/>
      <w:r w:rsidRPr="00717CD9">
        <w:rPr>
          <w:i/>
          <w:iCs/>
        </w:rPr>
        <w:t>deliberalmente</w:t>
      </w:r>
      <w:proofErr w:type="spellEnd"/>
      <w:r w:rsidRPr="00717CD9">
        <w:rPr>
          <w:i/>
          <w:iCs/>
        </w:rPr>
        <w:t xml:space="preserve"> </w:t>
      </w:r>
      <w:r w:rsidRPr="00156761">
        <w:t xml:space="preserve">avv., </w:t>
      </w:r>
      <w:r w:rsidRPr="00717CD9">
        <w:rPr>
          <w:i/>
          <w:iCs/>
        </w:rPr>
        <w:t xml:space="preserve">postierla </w:t>
      </w:r>
      <w:r w:rsidRPr="00156761">
        <w:t xml:space="preserve">s.f., </w:t>
      </w:r>
      <w:proofErr w:type="spellStart"/>
      <w:r w:rsidRPr="00717CD9">
        <w:rPr>
          <w:i/>
          <w:iCs/>
        </w:rPr>
        <w:t>raffacciamento</w:t>
      </w:r>
      <w:proofErr w:type="spellEnd"/>
      <w:r w:rsidRPr="00717CD9">
        <w:rPr>
          <w:i/>
          <w:iCs/>
        </w:rPr>
        <w:t xml:space="preserve"> </w:t>
      </w:r>
      <w:r w:rsidRPr="00156761">
        <w:t xml:space="preserve">s.m., </w:t>
      </w:r>
      <w:r w:rsidRPr="00717CD9">
        <w:rPr>
          <w:i/>
          <w:iCs/>
        </w:rPr>
        <w:t xml:space="preserve">raffacciare </w:t>
      </w:r>
      <w:r w:rsidRPr="00156761">
        <w:t xml:space="preserve">v., </w:t>
      </w:r>
      <w:proofErr w:type="spellStart"/>
      <w:r w:rsidRPr="00717CD9">
        <w:rPr>
          <w:i/>
          <w:iCs/>
        </w:rPr>
        <w:t>suggerere</w:t>
      </w:r>
      <w:proofErr w:type="spellEnd"/>
      <w:r w:rsidRPr="00717CD9">
        <w:rPr>
          <w:i/>
          <w:iCs/>
        </w:rPr>
        <w:t xml:space="preserve"> </w:t>
      </w:r>
      <w:r w:rsidRPr="00156761">
        <w:t>v. (</w:t>
      </w:r>
      <w:r>
        <w:t xml:space="preserve">cfr. </w:t>
      </w:r>
      <w:hyperlink r:id="rId5" w:history="1">
        <w:r w:rsidRPr="00717CD9">
          <w:rPr>
            <w:rStyle w:val="Collegamentoipertestuale"/>
            <w:color w:val="auto"/>
          </w:rPr>
          <w:t>http://tlio.ovi.cnr.it/TLIO/</w:t>
        </w:r>
      </w:hyperlink>
      <w:r w:rsidRPr="00964CE3">
        <w:t>).</w:t>
      </w:r>
    </w:p>
    <w:bookmarkEnd w:id="0"/>
    <w:p w14:paraId="4A7742FA" w14:textId="77777777" w:rsidR="00717CD9" w:rsidRPr="00717CD9" w:rsidRDefault="00717CD9" w:rsidP="00717CD9">
      <w:pPr>
        <w:rPr>
          <w:i/>
          <w:iCs/>
        </w:rPr>
      </w:pPr>
    </w:p>
    <w:p w14:paraId="2F0FD4F8" w14:textId="3775FCFC" w:rsidR="00783173" w:rsidRDefault="00783173" w:rsidP="00783173">
      <w:r>
        <w:t xml:space="preserve">Articoli scientifici: </w:t>
      </w:r>
    </w:p>
    <w:p w14:paraId="0BE41988" w14:textId="77777777" w:rsidR="00964CE3" w:rsidRDefault="00964CE3" w:rsidP="00964CE3">
      <w:pPr>
        <w:pStyle w:val="Default"/>
        <w:numPr>
          <w:ilvl w:val="0"/>
          <w:numId w:val="1"/>
        </w:numPr>
        <w:spacing w:line="276" w:lineRule="auto"/>
        <w:jc w:val="both"/>
      </w:pPr>
      <w:r w:rsidRPr="00156761">
        <w:rPr>
          <w:color w:val="auto"/>
        </w:rPr>
        <w:t xml:space="preserve">Alice Grazzini, </w:t>
      </w:r>
      <w:r w:rsidRPr="007177C1">
        <w:rPr>
          <w:i/>
          <w:iCs/>
        </w:rPr>
        <w:t>L’ebreo livornese e il giudio rinnegato. Erranze e conversioni nel teatro delle lingue seicentesco</w:t>
      </w:r>
      <w:r>
        <w:t>, «</w:t>
      </w:r>
      <w:r w:rsidRPr="007177C1">
        <w:t>Materia Giudaica</w:t>
      </w:r>
      <w:r>
        <w:t>», 2022 (in progress).</w:t>
      </w:r>
    </w:p>
    <w:p w14:paraId="48B43618" w14:textId="77777777" w:rsidR="00964CE3" w:rsidRDefault="00964CE3" w:rsidP="00964CE3">
      <w:pPr>
        <w:pStyle w:val="Default"/>
        <w:spacing w:line="276" w:lineRule="auto"/>
        <w:ind w:left="720"/>
        <w:jc w:val="both"/>
      </w:pPr>
    </w:p>
    <w:p w14:paraId="448C1FB1" w14:textId="77777777" w:rsidR="00964CE3" w:rsidRPr="00260C5C" w:rsidRDefault="00964CE3" w:rsidP="00964C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156761">
        <w:t xml:space="preserve">Alice Grazzini, </w:t>
      </w:r>
      <w:r w:rsidRPr="005C42FD">
        <w:rPr>
          <w:i/>
          <w:iCs/>
        </w:rPr>
        <w:t xml:space="preserve">L’internalizzazione dell’alterità come strategia di protezione identitaria. </w:t>
      </w:r>
      <w:r w:rsidRPr="005C42FD">
        <w:rPr>
          <w:i/>
          <w:iCs/>
          <w:lang w:val="en-US"/>
        </w:rPr>
        <w:t xml:space="preserve">Il </w:t>
      </w:r>
      <w:proofErr w:type="spellStart"/>
      <w:r w:rsidRPr="005C42FD">
        <w:rPr>
          <w:i/>
          <w:iCs/>
          <w:lang w:val="en-US"/>
        </w:rPr>
        <w:t>caso</w:t>
      </w:r>
      <w:proofErr w:type="spellEnd"/>
      <w:r w:rsidRPr="005C42FD">
        <w:rPr>
          <w:i/>
          <w:iCs/>
          <w:lang w:val="en-US"/>
        </w:rPr>
        <w:t xml:space="preserve"> di Lord of the Flies</w:t>
      </w:r>
      <w:r w:rsidRPr="005C42FD">
        <w:rPr>
          <w:lang w:val="en-US"/>
        </w:rPr>
        <w:t xml:space="preserve">, in «Open Journal of Humanities» 8, </w:t>
      </w:r>
      <w:r>
        <w:rPr>
          <w:lang w:val="en-US"/>
        </w:rPr>
        <w:t xml:space="preserve">2021, pp. </w:t>
      </w:r>
      <w:r w:rsidRPr="005C42FD">
        <w:rPr>
          <w:lang w:val="en-US"/>
        </w:rPr>
        <w:t xml:space="preserve">183-215. </w:t>
      </w:r>
    </w:p>
    <w:p w14:paraId="4EA8B57F" w14:textId="77777777" w:rsidR="00964CE3" w:rsidRPr="00260C5C" w:rsidRDefault="00964CE3" w:rsidP="00964CE3">
      <w:pPr>
        <w:pStyle w:val="Default"/>
        <w:spacing w:line="276" w:lineRule="auto"/>
        <w:ind w:left="720"/>
        <w:jc w:val="both"/>
        <w:rPr>
          <w:lang w:val="en-US"/>
        </w:rPr>
      </w:pPr>
    </w:p>
    <w:p w14:paraId="3947AE11" w14:textId="77777777" w:rsidR="00964CE3" w:rsidRPr="00156761" w:rsidRDefault="00964CE3" w:rsidP="00964CE3">
      <w:pPr>
        <w:pStyle w:val="Default"/>
        <w:numPr>
          <w:ilvl w:val="0"/>
          <w:numId w:val="1"/>
        </w:numPr>
        <w:spacing w:line="276" w:lineRule="auto"/>
        <w:jc w:val="both"/>
      </w:pPr>
      <w:r w:rsidRPr="00156761">
        <w:t xml:space="preserve">Alice Grazzini, </w:t>
      </w:r>
      <w:r w:rsidRPr="006B5B20">
        <w:rPr>
          <w:i/>
          <w:iCs/>
        </w:rPr>
        <w:t>Lo scudo d’oro</w:t>
      </w:r>
      <w:r w:rsidRPr="00156761">
        <w:t xml:space="preserve">. </w:t>
      </w:r>
      <w:r w:rsidRPr="006B5B20">
        <w:rPr>
          <w:i/>
          <w:iCs/>
        </w:rPr>
        <w:t>Lingue e ritratti dell’alterità in una zingaresca romana del Seicento</w:t>
      </w:r>
      <w:r w:rsidRPr="00156761">
        <w:t xml:space="preserve">, in </w:t>
      </w:r>
      <w:r w:rsidRPr="006B5B20">
        <w:t>«Quaderni d’italianistica»</w:t>
      </w:r>
      <w:r w:rsidRPr="00156761">
        <w:t>, 42.1</w:t>
      </w:r>
      <w:r>
        <w:t>, 2021, pp. 189-221.</w:t>
      </w:r>
    </w:p>
    <w:p w14:paraId="6013187E" w14:textId="77777777" w:rsidR="00964CE3" w:rsidRPr="006B5B20" w:rsidRDefault="00964CE3" w:rsidP="00717CD9">
      <w:pPr>
        <w:spacing w:line="276" w:lineRule="auto"/>
      </w:pPr>
    </w:p>
    <w:p w14:paraId="579F7569" w14:textId="77777777" w:rsidR="00964CE3" w:rsidRPr="00BB0210" w:rsidRDefault="00964CE3" w:rsidP="00964C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lang w:val="en-US"/>
        </w:rPr>
      </w:pPr>
      <w:r w:rsidRPr="006B5B20">
        <w:rPr>
          <w:lang w:val="en-US"/>
        </w:rPr>
        <w:t xml:space="preserve">Alice Grazzini, </w:t>
      </w:r>
      <w:r w:rsidRPr="006B5B20">
        <w:rPr>
          <w:i/>
          <w:iCs/>
          <w:lang w:val="en-US"/>
        </w:rPr>
        <w:t xml:space="preserve">The identity performance. A queer analysis of </w:t>
      </w:r>
      <w:proofErr w:type="spellStart"/>
      <w:r w:rsidRPr="006B5B20">
        <w:rPr>
          <w:i/>
          <w:iCs/>
          <w:lang w:val="en-US"/>
        </w:rPr>
        <w:t>Goffredo</w:t>
      </w:r>
      <w:proofErr w:type="spellEnd"/>
      <w:r w:rsidRPr="006B5B20">
        <w:rPr>
          <w:i/>
          <w:iCs/>
          <w:lang w:val="en-US"/>
        </w:rPr>
        <w:t xml:space="preserve"> Parise Il padrone</w:t>
      </w:r>
      <w:r w:rsidRPr="006B5B20">
        <w:rPr>
          <w:lang w:val="en-US"/>
        </w:rPr>
        <w:t xml:space="preserve">, in «Whatever. A Transdisciplinary Journal of Queer Theories and Studies», 3, 2020, </w:t>
      </w:r>
      <w:r>
        <w:rPr>
          <w:lang w:val="en-US"/>
        </w:rPr>
        <w:t xml:space="preserve">pp. </w:t>
      </w:r>
      <w:r w:rsidRPr="006B5B20">
        <w:rPr>
          <w:lang w:val="en-US"/>
        </w:rPr>
        <w:t>419-452</w:t>
      </w:r>
      <w:r>
        <w:rPr>
          <w:lang w:val="en-US"/>
        </w:rPr>
        <w:t>.</w:t>
      </w:r>
    </w:p>
    <w:p w14:paraId="1B681C9B" w14:textId="77777777" w:rsidR="00964CE3" w:rsidRPr="00BB0210" w:rsidRDefault="00964CE3" w:rsidP="00964CE3">
      <w:pPr>
        <w:pStyle w:val="Paragrafoelenco"/>
        <w:spacing w:line="276" w:lineRule="auto"/>
        <w:rPr>
          <w:lang w:val="en-US"/>
        </w:rPr>
      </w:pPr>
    </w:p>
    <w:p w14:paraId="4B66E179" w14:textId="77777777" w:rsidR="00783173" w:rsidRPr="00964CE3" w:rsidRDefault="00783173" w:rsidP="0078317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0560B143" w14:textId="1FE77C2C" w:rsidR="00783173" w:rsidRDefault="00783173">
      <w:r w:rsidRPr="00783173">
        <w:t xml:space="preserve">Contributi in volume: </w:t>
      </w:r>
    </w:p>
    <w:p w14:paraId="481E7E0D" w14:textId="0A1F7F89" w:rsidR="00783173" w:rsidRPr="00783173" w:rsidRDefault="00783173" w:rsidP="0078317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eastAsia="Times New Roman"/>
          <w:i/>
          <w:iCs/>
          <w:lang w:val="en-US" w:eastAsia="it-IT"/>
        </w:rPr>
      </w:pPr>
      <w:r w:rsidRPr="00FB55B3">
        <w:rPr>
          <w:lang w:val="en-US"/>
        </w:rPr>
        <w:t xml:space="preserve">Alice Grazzini, </w:t>
      </w:r>
      <w:r w:rsidRPr="00FB55B3">
        <w:rPr>
          <w:rFonts w:eastAsia="Times New Roman"/>
          <w:i/>
          <w:iCs/>
          <w:lang w:val="en-US" w:eastAsia="it-IT"/>
        </w:rPr>
        <w:t>Some research on the representation of Italian Jewry in</w:t>
      </w:r>
      <w:r w:rsidRPr="00FB55B3">
        <w:rPr>
          <w:i/>
          <w:iCs/>
          <w:lang w:val="en-US"/>
        </w:rPr>
        <w:t xml:space="preserve"> </w:t>
      </w:r>
      <w:r w:rsidRPr="00FB55B3">
        <w:rPr>
          <w:rFonts w:eastAsia="Times New Roman"/>
          <w:i/>
          <w:iCs/>
          <w:lang w:val="en-US" w:eastAsia="it-IT"/>
        </w:rPr>
        <w:t xml:space="preserve">the “Theatre of languages”. Sephardic and Italian Jews in a Roman </w:t>
      </w:r>
      <w:proofErr w:type="spellStart"/>
      <w:r w:rsidRPr="00FB55B3">
        <w:rPr>
          <w:rFonts w:eastAsia="Times New Roman"/>
          <w:i/>
          <w:iCs/>
          <w:lang w:val="en-US" w:eastAsia="it-IT"/>
        </w:rPr>
        <w:t>giudiata</w:t>
      </w:r>
      <w:proofErr w:type="spellEnd"/>
      <w:r w:rsidRPr="00FB55B3">
        <w:rPr>
          <w:rFonts w:eastAsia="Times New Roman"/>
          <w:lang w:val="en-US" w:eastAsia="it-IT"/>
        </w:rPr>
        <w:t xml:space="preserve">, in Martin </w:t>
      </w:r>
      <w:proofErr w:type="spellStart"/>
      <w:r w:rsidRPr="00FB55B3">
        <w:rPr>
          <w:rFonts w:eastAsia="Times New Roman"/>
          <w:lang w:val="en-US" w:eastAsia="it-IT"/>
        </w:rPr>
        <w:t>Borýsek</w:t>
      </w:r>
      <w:proofErr w:type="spellEnd"/>
      <w:r w:rsidRPr="00FB55B3">
        <w:rPr>
          <w:rFonts w:eastAsia="Times New Roman"/>
          <w:lang w:val="en-US" w:eastAsia="it-IT"/>
        </w:rPr>
        <w:t xml:space="preserve">, Davide </w:t>
      </w:r>
      <w:proofErr w:type="spellStart"/>
      <w:r w:rsidRPr="00FB55B3">
        <w:rPr>
          <w:rFonts w:eastAsia="Times New Roman"/>
          <w:lang w:val="en-US" w:eastAsia="it-IT"/>
        </w:rPr>
        <w:t>Liberatoscioli</w:t>
      </w:r>
      <w:proofErr w:type="spellEnd"/>
      <w:r w:rsidRPr="00FB55B3">
        <w:rPr>
          <w:rFonts w:eastAsia="Times New Roman"/>
          <w:lang w:val="en-US" w:eastAsia="it-IT"/>
        </w:rPr>
        <w:t xml:space="preserve"> (a </w:t>
      </w:r>
      <w:proofErr w:type="spellStart"/>
      <w:r w:rsidRPr="00FB55B3">
        <w:rPr>
          <w:rFonts w:eastAsia="Times New Roman"/>
          <w:lang w:val="en-US" w:eastAsia="it-IT"/>
        </w:rPr>
        <w:t>cura</w:t>
      </w:r>
      <w:proofErr w:type="spellEnd"/>
      <w:r w:rsidRPr="00FB55B3">
        <w:rPr>
          <w:rFonts w:eastAsia="Times New Roman"/>
          <w:lang w:val="en-US" w:eastAsia="it-IT"/>
        </w:rPr>
        <w:t xml:space="preserve"> di), </w:t>
      </w:r>
      <w:r w:rsidRPr="00FB55B3">
        <w:rPr>
          <w:rFonts w:eastAsia="Times New Roman"/>
          <w:i/>
          <w:iCs/>
          <w:lang w:val="en-US" w:eastAsia="it-IT"/>
        </w:rPr>
        <w:t>The many faces of early modern Italian Jewry</w:t>
      </w:r>
      <w:r w:rsidRPr="00FB55B3">
        <w:rPr>
          <w:rFonts w:eastAsia="Times New Roman"/>
          <w:lang w:val="en-US" w:eastAsia="it-IT"/>
        </w:rPr>
        <w:t>,</w:t>
      </w:r>
      <w:r>
        <w:rPr>
          <w:rFonts w:eastAsia="Times New Roman"/>
          <w:lang w:val="en-US" w:eastAsia="it-IT"/>
        </w:rPr>
        <w:t xml:space="preserve"> Berlin,</w:t>
      </w:r>
      <w:r w:rsidRPr="00FB55B3">
        <w:rPr>
          <w:rFonts w:eastAsia="Times New Roman"/>
          <w:lang w:val="en-US" w:eastAsia="it-IT"/>
        </w:rPr>
        <w:t xml:space="preserve"> </w:t>
      </w:r>
      <w:r w:rsidRPr="00FB55B3">
        <w:rPr>
          <w:rFonts w:eastAsia="Times New Roman"/>
          <w:lang w:val="en-US"/>
        </w:rPr>
        <w:t>De Gruyter, (</w:t>
      </w:r>
      <w:proofErr w:type="spellStart"/>
      <w:r w:rsidRPr="00FB55B3">
        <w:rPr>
          <w:lang w:val="en-US"/>
        </w:rPr>
        <w:t>accettato</w:t>
      </w:r>
      <w:proofErr w:type="spellEnd"/>
      <w:r w:rsidRPr="00FB55B3">
        <w:rPr>
          <w:lang w:val="en-US"/>
        </w:rPr>
        <w:t xml:space="preserve"> e in </w:t>
      </w:r>
      <w:proofErr w:type="spellStart"/>
      <w:r w:rsidRPr="00FB55B3">
        <w:rPr>
          <w:lang w:val="en-US"/>
        </w:rPr>
        <w:t>fase</w:t>
      </w:r>
      <w:proofErr w:type="spellEnd"/>
      <w:r w:rsidRPr="00FB55B3">
        <w:rPr>
          <w:lang w:val="en-US"/>
        </w:rPr>
        <w:t xml:space="preserve"> di </w:t>
      </w:r>
      <w:proofErr w:type="spellStart"/>
      <w:r w:rsidRPr="00FB55B3">
        <w:rPr>
          <w:lang w:val="en-US"/>
        </w:rPr>
        <w:t>revisione</w:t>
      </w:r>
      <w:proofErr w:type="spellEnd"/>
      <w:r w:rsidRPr="00FB55B3">
        <w:rPr>
          <w:lang w:val="en-US"/>
        </w:rPr>
        <w:t>).</w:t>
      </w:r>
    </w:p>
    <w:p w14:paraId="756C5BB2" w14:textId="77777777" w:rsidR="00783173" w:rsidRPr="00FB55B3" w:rsidRDefault="00783173" w:rsidP="00783173">
      <w:pPr>
        <w:pStyle w:val="Paragrafoelenco"/>
        <w:spacing w:after="0" w:line="276" w:lineRule="auto"/>
        <w:jc w:val="both"/>
        <w:rPr>
          <w:rFonts w:eastAsia="Times New Roman"/>
          <w:i/>
          <w:iCs/>
          <w:lang w:val="en-US" w:eastAsia="it-IT"/>
        </w:rPr>
      </w:pPr>
    </w:p>
    <w:p w14:paraId="124CF4C2" w14:textId="277B271F" w:rsidR="00783173" w:rsidRDefault="00783173" w:rsidP="007831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56761">
        <w:t xml:space="preserve">Alice Grazzini, </w:t>
      </w:r>
      <w:r w:rsidRPr="00B01658">
        <w:rPr>
          <w:i/>
          <w:iCs/>
        </w:rPr>
        <w:t xml:space="preserve">L’internalizzazione dell’alterità come strategia di protezione identitaria. Il caso di Lord of the </w:t>
      </w:r>
      <w:proofErr w:type="spellStart"/>
      <w:r w:rsidRPr="00B01658">
        <w:rPr>
          <w:i/>
          <w:iCs/>
        </w:rPr>
        <w:t>Flies</w:t>
      </w:r>
      <w:proofErr w:type="spellEnd"/>
      <w:r w:rsidRPr="00156761">
        <w:t xml:space="preserve">, in </w:t>
      </w:r>
      <w:r>
        <w:t xml:space="preserve">Daniele </w:t>
      </w:r>
      <w:r w:rsidRPr="00260C5C">
        <w:t xml:space="preserve">Gallo, </w:t>
      </w:r>
      <w:r>
        <w:t xml:space="preserve">Ellen </w:t>
      </w:r>
      <w:proofErr w:type="spellStart"/>
      <w:r w:rsidRPr="00260C5C">
        <w:t>Patat</w:t>
      </w:r>
      <w:proofErr w:type="spellEnd"/>
      <w:r>
        <w:t>,</w:t>
      </w:r>
      <w:r w:rsidRPr="00260C5C">
        <w:t xml:space="preserve"> </w:t>
      </w:r>
      <w:r>
        <w:t xml:space="preserve">Daniela </w:t>
      </w:r>
      <w:proofErr w:type="spellStart"/>
      <w:r w:rsidRPr="00260C5C">
        <w:t>Bombara</w:t>
      </w:r>
      <w:proofErr w:type="spellEnd"/>
      <w:r>
        <w:t xml:space="preserve"> (</w:t>
      </w:r>
      <w:r w:rsidRPr="00156761">
        <w:t>a cura di</w:t>
      </w:r>
      <w:r>
        <w:t>),</w:t>
      </w:r>
      <w:r w:rsidRPr="00B01658">
        <w:rPr>
          <w:i/>
          <w:iCs/>
        </w:rPr>
        <w:t xml:space="preserve"> Spazi e Tempi dell’Alterità</w:t>
      </w:r>
      <w:r w:rsidRPr="00156761">
        <w:t xml:space="preserve">, </w:t>
      </w:r>
      <w:r>
        <w:t xml:space="preserve">Mantova, </w:t>
      </w:r>
      <w:r w:rsidRPr="00156761">
        <w:t xml:space="preserve">Universitas </w:t>
      </w:r>
      <w:proofErr w:type="spellStart"/>
      <w:r w:rsidRPr="00156761">
        <w:t>Studiorum</w:t>
      </w:r>
      <w:proofErr w:type="spellEnd"/>
      <w:r w:rsidRPr="00260C5C">
        <w:t xml:space="preserve">, </w:t>
      </w:r>
      <w:r>
        <w:t>2</w:t>
      </w:r>
      <w:r w:rsidRPr="00260C5C">
        <w:t>022</w:t>
      </w:r>
      <w:r>
        <w:t>, pp. 445-466.</w:t>
      </w:r>
    </w:p>
    <w:p w14:paraId="09056FB2" w14:textId="77777777" w:rsidR="00783173" w:rsidRDefault="00783173" w:rsidP="00783173">
      <w:pPr>
        <w:pStyle w:val="Paragrafoelenco"/>
      </w:pPr>
    </w:p>
    <w:p w14:paraId="401D19FD" w14:textId="1CA34539" w:rsidR="00783173" w:rsidRDefault="00783173" w:rsidP="0078317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6B5B20">
        <w:rPr>
          <w:lang w:val="en-US"/>
        </w:rPr>
        <w:t xml:space="preserve">Alice Grazzini, </w:t>
      </w:r>
      <w:r w:rsidRPr="00110C78">
        <w:rPr>
          <w:i/>
          <w:iCs/>
          <w:lang w:val="en-US"/>
        </w:rPr>
        <w:t>Jewish and Gypsy characters in seventeenth-century theatrical pieces. A rediscovered anthology of prints</w:t>
      </w:r>
      <w:r w:rsidRPr="006B5B20">
        <w:rPr>
          <w:lang w:val="en-US"/>
        </w:rPr>
        <w:t>, in</w:t>
      </w:r>
      <w:r>
        <w:rPr>
          <w:lang w:val="en-US"/>
        </w:rPr>
        <w:t xml:space="preserve"> Fabrizio </w:t>
      </w:r>
      <w:proofErr w:type="spellStart"/>
      <w:r w:rsidRPr="006B5B20">
        <w:rPr>
          <w:lang w:val="en-US"/>
        </w:rPr>
        <w:t>Franceschini</w:t>
      </w:r>
      <w:proofErr w:type="spellEnd"/>
      <w:r>
        <w:rPr>
          <w:lang w:val="en-US"/>
        </w:rPr>
        <w:t xml:space="preserve">, Enrico </w:t>
      </w:r>
      <w:proofErr w:type="spellStart"/>
      <w:r w:rsidRPr="006B5B20">
        <w:rPr>
          <w:lang w:val="en-US"/>
        </w:rPr>
        <w:t>Giaccherini</w:t>
      </w:r>
      <w:proofErr w:type="spellEnd"/>
      <w:r>
        <w:rPr>
          <w:lang w:val="en-US"/>
        </w:rPr>
        <w:t xml:space="preserve"> (eds.), </w:t>
      </w:r>
      <w:r w:rsidRPr="006B5B20">
        <w:rPr>
          <w:i/>
          <w:iCs/>
          <w:lang w:val="en-US"/>
        </w:rPr>
        <w:t>Under gentile eyes representations of the Jews and Judaism in Medieval and Modern Europe</w:t>
      </w:r>
      <w:r w:rsidRPr="006B5B20">
        <w:rPr>
          <w:lang w:val="en-US"/>
        </w:rPr>
        <w:t xml:space="preserve">, «Materia </w:t>
      </w:r>
      <w:proofErr w:type="spellStart"/>
      <w:r w:rsidRPr="006B5B20">
        <w:rPr>
          <w:lang w:val="en-US"/>
        </w:rPr>
        <w:t>giudaica</w:t>
      </w:r>
      <w:proofErr w:type="spellEnd"/>
      <w:r w:rsidRPr="006B5B20">
        <w:rPr>
          <w:lang w:val="en-US"/>
        </w:rPr>
        <w:t xml:space="preserve">», XXVI/1, </w:t>
      </w:r>
      <w:r>
        <w:rPr>
          <w:lang w:val="en-US"/>
        </w:rPr>
        <w:t xml:space="preserve">Firenze, </w:t>
      </w:r>
      <w:r w:rsidRPr="006B5B20">
        <w:rPr>
          <w:lang w:val="en-US"/>
        </w:rPr>
        <w:t xml:space="preserve">La </w:t>
      </w:r>
      <w:proofErr w:type="spellStart"/>
      <w:r w:rsidRPr="006B5B20">
        <w:rPr>
          <w:lang w:val="en-US"/>
        </w:rPr>
        <w:t>Giuntina</w:t>
      </w:r>
      <w:proofErr w:type="spellEnd"/>
      <w:r>
        <w:rPr>
          <w:lang w:val="en-US"/>
        </w:rPr>
        <w:t>,</w:t>
      </w:r>
      <w:r w:rsidRPr="006B5B20">
        <w:rPr>
          <w:lang w:val="en-US"/>
        </w:rPr>
        <w:t xml:space="preserve"> 2021, </w:t>
      </w:r>
      <w:r>
        <w:rPr>
          <w:lang w:val="en-US"/>
        </w:rPr>
        <w:t xml:space="preserve">pp. </w:t>
      </w:r>
      <w:r w:rsidRPr="006B5B20">
        <w:rPr>
          <w:lang w:val="en-US"/>
        </w:rPr>
        <w:t>203-213.</w:t>
      </w:r>
    </w:p>
    <w:p w14:paraId="0FDDBA32" w14:textId="483CC2BE" w:rsidR="00C7377B" w:rsidRPr="00C40801" w:rsidRDefault="00C7377B" w:rsidP="00C40801">
      <w:pPr>
        <w:rPr>
          <w:lang w:val="en-US"/>
        </w:rPr>
      </w:pPr>
    </w:p>
    <w:p w14:paraId="5E07BDCD" w14:textId="77777777" w:rsidR="00C7377B" w:rsidRPr="00534F9D" w:rsidRDefault="00C7377B" w:rsidP="00534F9D">
      <w:pPr>
        <w:pStyle w:val="Paragrafoelenco"/>
        <w:rPr>
          <w:lang w:val="en-US"/>
        </w:rPr>
      </w:pPr>
    </w:p>
    <w:p w14:paraId="3EA35A33" w14:textId="2E749886" w:rsidR="00534F9D" w:rsidRPr="00534F9D" w:rsidRDefault="00534F9D" w:rsidP="00534F9D">
      <w:pPr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  <w:proofErr w:type="spellStart"/>
      <w:r w:rsidRPr="00534F9D">
        <w:rPr>
          <w:b/>
          <w:bCs/>
          <w:lang w:val="en-US"/>
        </w:rPr>
        <w:t>Conferenze</w:t>
      </w:r>
      <w:proofErr w:type="spellEnd"/>
      <w:r w:rsidRPr="00534F9D">
        <w:rPr>
          <w:b/>
          <w:bCs/>
          <w:lang w:val="en-US"/>
        </w:rPr>
        <w:t xml:space="preserve">: </w:t>
      </w:r>
    </w:p>
    <w:p w14:paraId="4AED1F01" w14:textId="1C1D5F76" w:rsidR="00534F9D" w:rsidRDefault="00534F9D" w:rsidP="00534F9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00CD6B60" w14:textId="639CEB29" w:rsidR="00C7377B" w:rsidRDefault="00C7377B" w:rsidP="00C7377B">
      <w:pPr>
        <w:pStyle w:val="Paragrafoelenco"/>
        <w:numPr>
          <w:ilvl w:val="0"/>
          <w:numId w:val="6"/>
        </w:numPr>
        <w:spacing w:before="240" w:line="276" w:lineRule="auto"/>
        <w:jc w:val="both"/>
        <w:rPr>
          <w:i/>
          <w:iCs/>
        </w:rPr>
      </w:pPr>
      <w:r>
        <w:t xml:space="preserve">Alice Grazzini, </w:t>
      </w:r>
      <w:r w:rsidRPr="001D5CAD">
        <w:rPr>
          <w:i/>
          <w:iCs/>
        </w:rPr>
        <w:t>“</w:t>
      </w:r>
      <w:proofErr w:type="spellStart"/>
      <w:r w:rsidRPr="001D5CAD">
        <w:rPr>
          <w:i/>
          <w:iCs/>
        </w:rPr>
        <w:t>Albanà</w:t>
      </w:r>
      <w:proofErr w:type="spellEnd"/>
      <w:r w:rsidRPr="001D5CAD">
        <w:rPr>
          <w:i/>
          <w:iCs/>
        </w:rPr>
        <w:t xml:space="preserve">, </w:t>
      </w:r>
      <w:proofErr w:type="spellStart"/>
      <w:r w:rsidRPr="001D5CAD">
        <w:rPr>
          <w:i/>
          <w:iCs/>
        </w:rPr>
        <w:t>scimonà</w:t>
      </w:r>
      <w:proofErr w:type="spellEnd"/>
      <w:r w:rsidRPr="001D5CAD">
        <w:rPr>
          <w:i/>
          <w:iCs/>
        </w:rPr>
        <w:t xml:space="preserve">, </w:t>
      </w:r>
      <w:proofErr w:type="spellStart"/>
      <w:r w:rsidRPr="001D5CAD">
        <w:rPr>
          <w:i/>
          <w:iCs/>
        </w:rPr>
        <w:t>que</w:t>
      </w:r>
      <w:proofErr w:type="spellEnd"/>
      <w:r w:rsidRPr="001D5CAD">
        <w:rPr>
          <w:i/>
          <w:iCs/>
        </w:rPr>
        <w:t xml:space="preserve"> è fastidiosa sta parlata </w:t>
      </w:r>
      <w:proofErr w:type="spellStart"/>
      <w:r w:rsidRPr="001D5CAD">
        <w:rPr>
          <w:i/>
          <w:iCs/>
        </w:rPr>
        <w:t>iudia</w:t>
      </w:r>
      <w:proofErr w:type="spellEnd"/>
      <w:r w:rsidRPr="001D5CAD">
        <w:rPr>
          <w:i/>
          <w:iCs/>
        </w:rPr>
        <w:t xml:space="preserve"> indiavolata”. Il giudeo-romanesco come lingua dell’alterità nel teatro barocco. </w:t>
      </w:r>
      <w:r w:rsidRPr="00E64DF4">
        <w:t>Universit</w:t>
      </w:r>
      <w:r>
        <w:t>à</w:t>
      </w:r>
      <w:r w:rsidRPr="00E64DF4">
        <w:t xml:space="preserve"> Ca’ Foscari, Ven</w:t>
      </w:r>
      <w:r>
        <w:t>ezia, 22-23 settembre 2022. Intervento nell’ambito del V</w:t>
      </w:r>
      <w:r w:rsidRPr="00E64DF4">
        <w:t>I Convegno Dottorale</w:t>
      </w:r>
      <w:r>
        <w:t xml:space="preserve"> dell’</w:t>
      </w:r>
      <w:r w:rsidRPr="00E64DF4">
        <w:t>Universit</w:t>
      </w:r>
      <w:r>
        <w:t>à</w:t>
      </w:r>
      <w:r w:rsidRPr="00E64DF4">
        <w:t xml:space="preserve"> Ca’ Foscari</w:t>
      </w:r>
      <w:r>
        <w:t xml:space="preserve"> dal titolo</w:t>
      </w:r>
      <w:r w:rsidRPr="00E64DF4">
        <w:t xml:space="preserve"> </w:t>
      </w:r>
      <w:r w:rsidRPr="001D5CAD">
        <w:rPr>
          <w:i/>
          <w:iCs/>
        </w:rPr>
        <w:t>Lingue: mura o ponti? Il conflitto linguistico tra identità, comunità e potere.</w:t>
      </w:r>
    </w:p>
    <w:p w14:paraId="15F660F6" w14:textId="77777777" w:rsidR="00C7377B" w:rsidRDefault="00C7377B" w:rsidP="00C7377B">
      <w:pPr>
        <w:pStyle w:val="Paragrafoelenco"/>
        <w:spacing w:before="240" w:line="276" w:lineRule="auto"/>
        <w:jc w:val="both"/>
        <w:rPr>
          <w:i/>
          <w:iCs/>
        </w:rPr>
      </w:pPr>
    </w:p>
    <w:p w14:paraId="43B07E66" w14:textId="77777777" w:rsidR="00FD2501" w:rsidRDefault="00FD2501" w:rsidP="00FD25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Alice Grazzini, </w:t>
      </w:r>
      <w:r w:rsidRPr="00244DBD">
        <w:rPr>
          <w:i/>
          <w:iCs/>
        </w:rPr>
        <w:t>Dal mito dell’ebreo errante agli ebrei “erranti”. Comunità ebraiche e devianza morale nel teatro romano barocco</w:t>
      </w:r>
      <w:r>
        <w:t xml:space="preserve">, Università di Pisa, 28-30 giugno 2022. Intervento nell’ambito del convegno internazionale organizzato a conclusione del </w:t>
      </w:r>
      <w:r w:rsidRPr="001A24F6">
        <w:t>PRA 2020-2021 dell</w:t>
      </w:r>
      <w:r>
        <w:t>’</w:t>
      </w:r>
      <w:r w:rsidRPr="001A24F6">
        <w:t>Università di Pisa “L</w:t>
      </w:r>
      <w:r>
        <w:t>’</w:t>
      </w:r>
      <w:r w:rsidRPr="001A24F6">
        <w:t>ebreo errante: temi, idee e persone in movimento nello spazio e nel tempo”. Responsabil</w:t>
      </w:r>
      <w:r>
        <w:t>i</w:t>
      </w:r>
      <w:r w:rsidRPr="001A24F6">
        <w:t xml:space="preserve"> scientifi</w:t>
      </w:r>
      <w:r>
        <w:t>ci</w:t>
      </w:r>
      <w:r w:rsidRPr="001A24F6">
        <w:t xml:space="preserve">: </w:t>
      </w:r>
      <w:r>
        <w:t xml:space="preserve">prof.ssa Serena Grazzini, </w:t>
      </w:r>
      <w:r w:rsidRPr="001A24F6">
        <w:t>prof. Fabrizio Franceschini</w:t>
      </w:r>
      <w:r>
        <w:t>.</w:t>
      </w:r>
    </w:p>
    <w:p w14:paraId="64EDE179" w14:textId="77777777" w:rsidR="00FD2501" w:rsidRDefault="00FD2501" w:rsidP="00FD2501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653EF710" w14:textId="19339D44" w:rsidR="00E74645" w:rsidRPr="00E74645" w:rsidRDefault="00E74645" w:rsidP="00E74645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i/>
          <w:iCs/>
          <w:lang w:val="en-US"/>
        </w:rPr>
      </w:pPr>
      <w:r w:rsidRPr="003F6E43">
        <w:rPr>
          <w:lang w:val="en-US"/>
        </w:rPr>
        <w:t xml:space="preserve">Alice Grazzini, </w:t>
      </w:r>
      <w:r w:rsidRPr="003F6E43">
        <w:rPr>
          <w:i/>
          <w:iCs/>
          <w:lang w:val="en-US"/>
        </w:rPr>
        <w:t xml:space="preserve">The husband of two wives. </w:t>
      </w:r>
      <w:r>
        <w:rPr>
          <w:i/>
          <w:iCs/>
          <w:lang w:val="en-US"/>
        </w:rPr>
        <w:t xml:space="preserve">Sephardic and Italian Jews in a seventeenth-century Roman </w:t>
      </w:r>
      <w:proofErr w:type="spellStart"/>
      <w:r>
        <w:rPr>
          <w:i/>
          <w:iCs/>
          <w:lang w:val="en-US"/>
        </w:rPr>
        <w:t>giudiata</w:t>
      </w:r>
      <w:proofErr w:type="spellEnd"/>
      <w:r>
        <w:rPr>
          <w:lang w:val="en-US"/>
        </w:rPr>
        <w:t xml:space="preserve">, international conference “The many faces of early modern Italian Jewry”, University of Potsdam, Potsdam 4-6 </w:t>
      </w:r>
      <w:proofErr w:type="spellStart"/>
      <w:r>
        <w:rPr>
          <w:lang w:val="en-US"/>
        </w:rPr>
        <w:t>ottobre</w:t>
      </w:r>
      <w:proofErr w:type="spellEnd"/>
      <w:r>
        <w:rPr>
          <w:lang w:val="en-US"/>
        </w:rPr>
        <w:t xml:space="preserve"> 2021.</w:t>
      </w:r>
    </w:p>
    <w:p w14:paraId="6C2503F4" w14:textId="77777777" w:rsidR="00E74645" w:rsidRPr="00E74645" w:rsidRDefault="00E74645" w:rsidP="00E74645">
      <w:pPr>
        <w:pStyle w:val="Paragrafoelenco"/>
        <w:spacing w:after="0" w:line="276" w:lineRule="auto"/>
        <w:jc w:val="both"/>
        <w:rPr>
          <w:i/>
          <w:iCs/>
          <w:lang w:val="en-US"/>
        </w:rPr>
      </w:pPr>
    </w:p>
    <w:p w14:paraId="6C0F1208" w14:textId="1DA6F706" w:rsidR="00E74645" w:rsidRDefault="00E74645" w:rsidP="00E74645">
      <w:pPr>
        <w:pStyle w:val="Paragrafoelenco"/>
        <w:numPr>
          <w:ilvl w:val="0"/>
          <w:numId w:val="6"/>
        </w:numPr>
        <w:spacing w:after="0" w:line="276" w:lineRule="auto"/>
        <w:jc w:val="both"/>
      </w:pPr>
      <w:r>
        <w:t xml:space="preserve">Alice Grazzini, </w:t>
      </w:r>
      <w:r>
        <w:rPr>
          <w:i/>
          <w:iCs/>
        </w:rPr>
        <w:t>L’ebreo livornese e il giudio rinnegato. Erranze e conversioni nel teatro delle lingue seicentesco</w:t>
      </w:r>
      <w:r>
        <w:t>, XXXIV Convegno internazionale dell’AISG “Nuove fonti per lo studio dell</w:t>
      </w:r>
      <w:r w:rsidR="00A93A1A">
        <w:t>’</w:t>
      </w:r>
      <w:r>
        <w:t>ebraismo e dei suoi rapporti con il mondo e la cultura cristiani. Intercultura e interazioni”, Università di Bologna, Ravenna, 1-3 settembre 2021.</w:t>
      </w:r>
    </w:p>
    <w:p w14:paraId="0E340736" w14:textId="77777777" w:rsidR="00E74645" w:rsidRDefault="00E74645" w:rsidP="00E74645">
      <w:pPr>
        <w:pStyle w:val="Paragrafoelenco"/>
      </w:pPr>
    </w:p>
    <w:p w14:paraId="5BC0CAE1" w14:textId="4E1DF0A8" w:rsidR="00E74645" w:rsidRDefault="00E74645" w:rsidP="00E7464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Alice Grazzini, </w:t>
      </w:r>
      <w:r>
        <w:rPr>
          <w:i/>
          <w:iCs/>
        </w:rPr>
        <w:t xml:space="preserve">Erranze di fede e conflitti tra comunità ebraiche in un gruppo di </w:t>
      </w:r>
      <w:proofErr w:type="spellStart"/>
      <w:r>
        <w:rPr>
          <w:i/>
          <w:iCs/>
        </w:rPr>
        <w:t>giudiate</w:t>
      </w:r>
      <w:proofErr w:type="spellEnd"/>
      <w:r>
        <w:rPr>
          <w:i/>
          <w:iCs/>
        </w:rPr>
        <w:t xml:space="preserve"> romane seicentesche</w:t>
      </w:r>
      <w:r>
        <w:t>, Università di Pisa, 3-4 marzo 2021. Seminario online organizzato dal CISE nell’ambito del PRA 2020-2021 dell’Università di Pisa “L’ebreo errante: temi, idee e persone in movimento nello spazio e nel tempo”. Responsabili scientifici: prof. Fabrizio Franceschini, prof.ssa Serena Grazzini.</w:t>
      </w:r>
    </w:p>
    <w:p w14:paraId="1B82C6F9" w14:textId="77777777" w:rsidR="00515D08" w:rsidRDefault="00515D08" w:rsidP="00515D08">
      <w:pPr>
        <w:pStyle w:val="Paragrafoelenco"/>
      </w:pPr>
    </w:p>
    <w:p w14:paraId="6DA62FC0" w14:textId="77777777" w:rsidR="00515D08" w:rsidRDefault="00515D08" w:rsidP="00515D08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3E8028A7" w14:textId="77777777" w:rsidR="00E74645" w:rsidRPr="008E59CF" w:rsidRDefault="00E74645" w:rsidP="00E74645">
      <w:pPr>
        <w:pStyle w:val="Paragrafoelenco"/>
        <w:numPr>
          <w:ilvl w:val="0"/>
          <w:numId w:val="6"/>
        </w:numPr>
        <w:spacing w:line="256" w:lineRule="auto"/>
        <w:jc w:val="both"/>
      </w:pPr>
      <w:r w:rsidRPr="008E59CF">
        <w:t>A</w:t>
      </w:r>
      <w:r>
        <w:t xml:space="preserve">lice </w:t>
      </w:r>
      <w:r w:rsidRPr="008E59CF">
        <w:t xml:space="preserve">Grazzini, </w:t>
      </w:r>
      <w:r w:rsidRPr="00843CE4">
        <w:rPr>
          <w:i/>
          <w:iCs/>
        </w:rPr>
        <w:t xml:space="preserve">La performance identitaria. Un’analisi queer de </w:t>
      </w:r>
      <w:r>
        <w:t>“</w:t>
      </w:r>
      <w:r w:rsidRPr="00843CE4">
        <w:rPr>
          <w:i/>
          <w:iCs/>
        </w:rPr>
        <w:t>Il padrone</w:t>
      </w:r>
      <w:r>
        <w:t>”</w:t>
      </w:r>
      <w:r w:rsidRPr="00843CE4">
        <w:rPr>
          <w:i/>
          <w:iCs/>
        </w:rPr>
        <w:t xml:space="preserve"> di Goffredo Parise</w:t>
      </w:r>
      <w:r>
        <w:t xml:space="preserve">, </w:t>
      </w:r>
      <w:r w:rsidRPr="00843CE4">
        <w:t xml:space="preserve">Second CIRQUE Conference, </w:t>
      </w:r>
      <w:proofErr w:type="spellStart"/>
      <w:r w:rsidRPr="00843CE4">
        <w:t>Tenth</w:t>
      </w:r>
      <w:proofErr w:type="spellEnd"/>
      <w:r w:rsidRPr="00843CE4">
        <w:t xml:space="preserve"> </w:t>
      </w:r>
      <w:proofErr w:type="spellStart"/>
      <w:r w:rsidRPr="00843CE4">
        <w:t>Queering</w:t>
      </w:r>
      <w:proofErr w:type="spellEnd"/>
      <w:r w:rsidRPr="00843CE4">
        <w:t xml:space="preserve"> </w:t>
      </w:r>
      <w:proofErr w:type="spellStart"/>
      <w:r w:rsidRPr="00843CE4">
        <w:t>Paradigms</w:t>
      </w:r>
      <w:proofErr w:type="spellEnd"/>
      <w:r w:rsidRPr="00843CE4">
        <w:t xml:space="preserve"> Conference. </w:t>
      </w:r>
      <w:r>
        <w:t>“</w:t>
      </w:r>
      <w:proofErr w:type="spellStart"/>
      <w:r w:rsidRPr="00843CE4">
        <w:t>Performativity</w:t>
      </w:r>
      <w:proofErr w:type="spellEnd"/>
      <w:r w:rsidRPr="00843CE4">
        <w:t xml:space="preserve">: </w:t>
      </w:r>
      <w:proofErr w:type="spellStart"/>
      <w:r w:rsidRPr="00843CE4">
        <w:t>Pasts</w:t>
      </w:r>
      <w:proofErr w:type="spellEnd"/>
      <w:r w:rsidRPr="00843CE4">
        <w:t xml:space="preserve">, </w:t>
      </w:r>
      <w:proofErr w:type="spellStart"/>
      <w:r w:rsidRPr="00843CE4">
        <w:t>Presents</w:t>
      </w:r>
      <w:proofErr w:type="spellEnd"/>
      <w:r w:rsidRPr="00843CE4">
        <w:t xml:space="preserve"> and Futures</w:t>
      </w:r>
      <w:r>
        <w:t>”</w:t>
      </w:r>
      <w:r w:rsidRPr="00843CE4">
        <w:t xml:space="preserve">, </w:t>
      </w:r>
      <w:r w:rsidRPr="008E59CF">
        <w:t>Università di Pisa, 27-30 giugno, 2019</w:t>
      </w:r>
      <w:r>
        <w:t>.</w:t>
      </w:r>
    </w:p>
    <w:p w14:paraId="55A47312" w14:textId="77777777" w:rsidR="00E74645" w:rsidRDefault="00E74645" w:rsidP="00E74645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23CF8ADD" w14:textId="77777777" w:rsidR="00E74645" w:rsidRDefault="00E74645" w:rsidP="00E74645">
      <w:pPr>
        <w:pStyle w:val="Paragrafoelenco"/>
        <w:spacing w:after="0" w:line="276" w:lineRule="auto"/>
        <w:jc w:val="both"/>
        <w:rPr>
          <w:i/>
          <w:iCs/>
          <w:lang w:val="en-US"/>
        </w:rPr>
      </w:pPr>
    </w:p>
    <w:p w14:paraId="2C9CB15D" w14:textId="53A61E00" w:rsidR="00783173" w:rsidRDefault="00515D08">
      <w:pPr>
        <w:rPr>
          <w:b/>
          <w:bCs/>
          <w:lang w:val="en-US"/>
        </w:rPr>
      </w:pPr>
      <w:proofErr w:type="spellStart"/>
      <w:r w:rsidRPr="00515D08">
        <w:rPr>
          <w:b/>
          <w:bCs/>
          <w:lang w:val="en-US"/>
        </w:rPr>
        <w:t>Altro</w:t>
      </w:r>
      <w:proofErr w:type="spellEnd"/>
      <w:r w:rsidRPr="00515D08">
        <w:rPr>
          <w:b/>
          <w:bCs/>
          <w:lang w:val="en-US"/>
        </w:rPr>
        <w:t xml:space="preserve">: </w:t>
      </w:r>
    </w:p>
    <w:p w14:paraId="13501513" w14:textId="7F53048C" w:rsidR="00515D08" w:rsidRDefault="00515D08" w:rsidP="00515D08">
      <w:pPr>
        <w:pStyle w:val="Paragrafoelenco"/>
        <w:ind w:left="360"/>
        <w:jc w:val="both"/>
      </w:pPr>
    </w:p>
    <w:p w14:paraId="2EE27954" w14:textId="09432507" w:rsidR="005644C7" w:rsidRDefault="005644C7" w:rsidP="00515D08">
      <w:pPr>
        <w:pStyle w:val="Paragrafoelenco"/>
        <w:ind w:left="360"/>
        <w:jc w:val="both"/>
      </w:pPr>
      <w:r>
        <w:t xml:space="preserve">Vincitrice del bando “Fondo Sostegno Giovani per le attività di tutorato e didattico-integrative” </w:t>
      </w:r>
      <w:proofErr w:type="spellStart"/>
      <w:r w:rsidRPr="002E0E25">
        <w:t>a.a</w:t>
      </w:r>
      <w:proofErr w:type="spellEnd"/>
      <w:r w:rsidRPr="002E0E25">
        <w:t>. 202</w:t>
      </w:r>
      <w:r>
        <w:t>2</w:t>
      </w:r>
      <w:r w:rsidRPr="002E0E25">
        <w:t>-202</w:t>
      </w:r>
      <w:r>
        <w:t xml:space="preserve">3, dell’Università di Pisa. Attività di tutorato di Filologia italiana (496LL), nell’ambito del Corso di Laurea Magistrale in Italianistica. Docente titolare del corso: prof. Michelangelo </w:t>
      </w:r>
      <w:proofErr w:type="spellStart"/>
      <w:r>
        <w:t>Zaccarello</w:t>
      </w:r>
      <w:proofErr w:type="spellEnd"/>
      <w:r>
        <w:t xml:space="preserve">. Periodo di decorrenza: </w:t>
      </w:r>
      <w:r w:rsidRPr="00E7718D">
        <w:t>19/09/2022</w:t>
      </w:r>
      <w:r w:rsidRPr="00C54768">
        <w:t xml:space="preserve">– </w:t>
      </w:r>
      <w:r>
        <w:t>17</w:t>
      </w:r>
      <w:r w:rsidRPr="00C54768">
        <w:t>/02/202</w:t>
      </w:r>
      <w:r>
        <w:t>3.</w:t>
      </w:r>
    </w:p>
    <w:p w14:paraId="25D57701" w14:textId="77777777" w:rsidR="005644C7" w:rsidRDefault="005644C7" w:rsidP="00515D08">
      <w:pPr>
        <w:pStyle w:val="Paragrafoelenco"/>
        <w:ind w:left="360"/>
        <w:jc w:val="both"/>
      </w:pPr>
    </w:p>
    <w:p w14:paraId="352F59CA" w14:textId="1CFB2361" w:rsidR="00515D08" w:rsidRDefault="00515D08" w:rsidP="00515D08">
      <w:pPr>
        <w:pStyle w:val="Paragrafoelenco"/>
        <w:ind w:left="360"/>
        <w:jc w:val="both"/>
      </w:pPr>
      <w:r>
        <w:t xml:space="preserve">Vincitrice del bando “Fondo Sostegno Giovani per le attività di tutorato e didattico-integrative” </w:t>
      </w:r>
      <w:proofErr w:type="spellStart"/>
      <w:r>
        <w:t>a.a</w:t>
      </w:r>
      <w:proofErr w:type="spellEnd"/>
      <w:r>
        <w:t xml:space="preserve">. 2021-2022, dell’Università di Pisa. Attività di tutorato di Filologia italiana (148LL), nell’ambito del Corso di Laurea in Lettere. Docente titolare del corso: prof. Michelangelo </w:t>
      </w:r>
      <w:proofErr w:type="spellStart"/>
      <w:r>
        <w:t>Zaccarello</w:t>
      </w:r>
      <w:proofErr w:type="spellEnd"/>
      <w:r>
        <w:t>. Periodo di decorrenza: 01/10/2021 – 20/02/2022.</w:t>
      </w:r>
    </w:p>
    <w:p w14:paraId="3F68E39D" w14:textId="77777777" w:rsidR="00515D08" w:rsidRDefault="00515D08" w:rsidP="00515D08">
      <w:pPr>
        <w:pStyle w:val="Paragrafoelenco"/>
        <w:ind w:left="360"/>
        <w:jc w:val="both"/>
      </w:pPr>
    </w:p>
    <w:p w14:paraId="7A254674" w14:textId="249E30EF" w:rsidR="00515D08" w:rsidRDefault="00515D08" w:rsidP="00515D08">
      <w:pPr>
        <w:pStyle w:val="Paragrafoelenco"/>
        <w:ind w:left="360"/>
        <w:jc w:val="both"/>
      </w:pPr>
      <w:r>
        <w:t xml:space="preserve">Vincitrice del bando “Fondo Sostegno Giovani per le attività di tutorato e didattico-integrative” </w:t>
      </w:r>
      <w:proofErr w:type="spellStart"/>
      <w:r>
        <w:t>a.a</w:t>
      </w:r>
      <w:proofErr w:type="spellEnd"/>
      <w:r>
        <w:t xml:space="preserve">. 2020-2021, dell’Università di Pisa. Attività di tutorato di Filologia italiana (148LL), nell’ambito del Corso di Laurea in Lettere. Docente titolare del corso: prof. Michelangelo </w:t>
      </w:r>
      <w:proofErr w:type="spellStart"/>
      <w:r>
        <w:t>Zaccarello</w:t>
      </w:r>
      <w:proofErr w:type="spellEnd"/>
      <w:r>
        <w:t xml:space="preserve">. Periodo di decorrenza: 22/02/2021 – 24/06/2021. </w:t>
      </w:r>
    </w:p>
    <w:p w14:paraId="4BD5A1E6" w14:textId="77777777" w:rsidR="00734C29" w:rsidRDefault="00734C29" w:rsidP="00515D08">
      <w:pPr>
        <w:pStyle w:val="Paragrafoelenco"/>
        <w:ind w:left="360"/>
        <w:jc w:val="both"/>
      </w:pPr>
    </w:p>
    <w:p w14:paraId="0CAB74D7" w14:textId="058148E1" w:rsidR="00515D08" w:rsidRDefault="00515D08" w:rsidP="00515D08">
      <w:pPr>
        <w:pStyle w:val="Paragrafoelenco"/>
        <w:ind w:left="360"/>
        <w:jc w:val="both"/>
      </w:pPr>
      <w:r>
        <w:t xml:space="preserve">Assegnazione dell’incarico di tutor per il supporto didattico a due laureande in Storia della lingua italiana iscritte al consorzio di università italiane </w:t>
      </w:r>
      <w:proofErr w:type="spellStart"/>
      <w:r>
        <w:t>ICoN</w:t>
      </w:r>
      <w:proofErr w:type="spellEnd"/>
      <w:r>
        <w:t xml:space="preserve"> (</w:t>
      </w:r>
      <w:proofErr w:type="spellStart"/>
      <w:r>
        <w:rPr>
          <w:i/>
          <w:iCs/>
        </w:rPr>
        <w:t>Italian</w:t>
      </w:r>
      <w:proofErr w:type="spellEnd"/>
      <w:r>
        <w:rPr>
          <w:i/>
          <w:iCs/>
        </w:rPr>
        <w:t xml:space="preserve"> Culture on the Net</w:t>
      </w:r>
      <w:r>
        <w:t xml:space="preserve">), </w:t>
      </w:r>
      <w:proofErr w:type="spellStart"/>
      <w:r>
        <w:t>a.a</w:t>
      </w:r>
      <w:proofErr w:type="spellEnd"/>
      <w:r>
        <w:t>. 2022/2023. Supervisore scientifico: prof. Marco Maggiore.</w:t>
      </w:r>
    </w:p>
    <w:p w14:paraId="63C80D19" w14:textId="544B99DA" w:rsidR="00515D08" w:rsidRDefault="00515D08" w:rsidP="00515D08">
      <w:pPr>
        <w:pStyle w:val="Paragrafoelenco"/>
        <w:ind w:left="360"/>
        <w:jc w:val="both"/>
      </w:pPr>
    </w:p>
    <w:p w14:paraId="45104E3C" w14:textId="77777777" w:rsidR="005644C7" w:rsidRDefault="005644C7" w:rsidP="005644C7">
      <w:pPr>
        <w:pStyle w:val="Paragrafoelenco"/>
        <w:ind w:left="360"/>
        <w:jc w:val="both"/>
      </w:pPr>
      <w:r>
        <w:t>Cultrice della materia di Filologia italiana (L-FIL-LET/13) da novembre 2021.</w:t>
      </w:r>
    </w:p>
    <w:p w14:paraId="735A1DC7" w14:textId="77777777" w:rsidR="00515D08" w:rsidRDefault="00515D08" w:rsidP="00515D08">
      <w:pPr>
        <w:pStyle w:val="Paragrafoelenco"/>
        <w:ind w:left="360"/>
        <w:jc w:val="both"/>
      </w:pPr>
    </w:p>
    <w:p w14:paraId="030CCACD" w14:textId="77777777" w:rsidR="00515D08" w:rsidRDefault="00515D08" w:rsidP="00515D08">
      <w:pPr>
        <w:pStyle w:val="Paragrafoelenco"/>
        <w:ind w:left="360"/>
        <w:jc w:val="both"/>
      </w:pPr>
      <w:r>
        <w:t xml:space="preserve">Partecipazione al VI Corso di formazione per redattori del </w:t>
      </w:r>
      <w:r>
        <w:rPr>
          <w:i/>
          <w:iCs/>
        </w:rPr>
        <w:t>Tesoro della lingua italiana delle origini</w:t>
      </w:r>
      <w:r>
        <w:t xml:space="preserve"> (</w:t>
      </w:r>
      <w:r>
        <w:rPr>
          <w:i/>
          <w:iCs/>
        </w:rPr>
        <w:t>TLIO</w:t>
      </w:r>
      <w:r>
        <w:t>) e conseguimento del titolo di “redattore di base”, Firenze, Accademia della Crusca, sede dell’Opera del Vocabolario italiano (OVI), 13– 17 settembre 2021.</w:t>
      </w:r>
    </w:p>
    <w:p w14:paraId="1CCCDB4A" w14:textId="77777777" w:rsidR="00515D08" w:rsidRDefault="00515D08" w:rsidP="00515D08">
      <w:pPr>
        <w:pStyle w:val="Paragrafoelenco"/>
      </w:pPr>
    </w:p>
    <w:p w14:paraId="448A9A59" w14:textId="77777777" w:rsidR="00515D08" w:rsidRPr="005644C7" w:rsidRDefault="00515D08" w:rsidP="00515D08">
      <w:r w:rsidRPr="005644C7">
        <w:t xml:space="preserve">Affiliazioni scientifiche: </w:t>
      </w:r>
    </w:p>
    <w:p w14:paraId="14501729" w14:textId="77777777" w:rsidR="00515D08" w:rsidRDefault="00515D08" w:rsidP="005644C7">
      <w:r>
        <w:t>Socia dell’Associazione italiana per lo studio del Giudaismo (AISG) da marzo 2021.</w:t>
      </w:r>
    </w:p>
    <w:p w14:paraId="5F9536AA" w14:textId="77777777" w:rsidR="00515D08" w:rsidRDefault="00515D08" w:rsidP="005644C7">
      <w:r>
        <w:t xml:space="preserve">Membro esperto del Centro interdipartimentale di studi ebraici dell’Università di Pisa (CISE) da novembre 2021. </w:t>
      </w:r>
    </w:p>
    <w:p w14:paraId="26D9BD85" w14:textId="77777777" w:rsidR="00515D08" w:rsidRPr="00515D08" w:rsidRDefault="00515D08">
      <w:pPr>
        <w:rPr>
          <w:b/>
          <w:bCs/>
        </w:rPr>
      </w:pPr>
    </w:p>
    <w:sectPr w:rsidR="00515D08" w:rsidRPr="00515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307"/>
    <w:multiLevelType w:val="hybridMultilevel"/>
    <w:tmpl w:val="45EA6E22"/>
    <w:lvl w:ilvl="0" w:tplc="0410000B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2312"/>
    <w:multiLevelType w:val="hybridMultilevel"/>
    <w:tmpl w:val="BE402F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4126"/>
    <w:multiLevelType w:val="hybridMultilevel"/>
    <w:tmpl w:val="BE402F66"/>
    <w:lvl w:ilvl="0" w:tplc="B57ABD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5E6A"/>
    <w:multiLevelType w:val="hybridMultilevel"/>
    <w:tmpl w:val="ABEC12FA"/>
    <w:lvl w:ilvl="0" w:tplc="7E7AB0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14BF4"/>
    <w:multiLevelType w:val="hybridMultilevel"/>
    <w:tmpl w:val="DBE21054"/>
    <w:lvl w:ilvl="0" w:tplc="1A74255E">
      <w:numFmt w:val="bullet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2644"/>
    <w:multiLevelType w:val="hybridMultilevel"/>
    <w:tmpl w:val="4ED6F072"/>
    <w:lvl w:ilvl="0" w:tplc="1A742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47BB"/>
    <w:multiLevelType w:val="hybridMultilevel"/>
    <w:tmpl w:val="A3BAADBC"/>
    <w:lvl w:ilvl="0" w:tplc="9B88541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27D36"/>
    <w:multiLevelType w:val="hybridMultilevel"/>
    <w:tmpl w:val="EE96AE16"/>
    <w:lvl w:ilvl="0" w:tplc="93C214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5227"/>
    <w:multiLevelType w:val="hybridMultilevel"/>
    <w:tmpl w:val="A3BAADBC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47892">
    <w:abstractNumId w:val="2"/>
  </w:num>
  <w:num w:numId="2" w16cid:durableId="432090406">
    <w:abstractNumId w:val="6"/>
  </w:num>
  <w:num w:numId="3" w16cid:durableId="267274151">
    <w:abstractNumId w:val="1"/>
  </w:num>
  <w:num w:numId="4" w16cid:durableId="1969049763">
    <w:abstractNumId w:val="8"/>
  </w:num>
  <w:num w:numId="5" w16cid:durableId="168523125">
    <w:abstractNumId w:val="3"/>
  </w:num>
  <w:num w:numId="6" w16cid:durableId="1606957887">
    <w:abstractNumId w:val="5"/>
  </w:num>
  <w:num w:numId="7" w16cid:durableId="1583296102">
    <w:abstractNumId w:val="7"/>
  </w:num>
  <w:num w:numId="8" w16cid:durableId="426190736">
    <w:abstractNumId w:val="0"/>
  </w:num>
  <w:num w:numId="9" w16cid:durableId="206576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2"/>
    <w:rsid w:val="002C6A87"/>
    <w:rsid w:val="004C73C4"/>
    <w:rsid w:val="00515D08"/>
    <w:rsid w:val="00534F9D"/>
    <w:rsid w:val="005644C7"/>
    <w:rsid w:val="00605039"/>
    <w:rsid w:val="00717CD9"/>
    <w:rsid w:val="00734C29"/>
    <w:rsid w:val="00783173"/>
    <w:rsid w:val="00964CE3"/>
    <w:rsid w:val="00A93A1A"/>
    <w:rsid w:val="00AB289B"/>
    <w:rsid w:val="00C40801"/>
    <w:rsid w:val="00C7377B"/>
    <w:rsid w:val="00D962E2"/>
    <w:rsid w:val="00E74645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9B60"/>
  <w15:chartTrackingRefBased/>
  <w15:docId w15:val="{339F1A4D-78DC-4261-ADAD-5A7F9B1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3C4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4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3173"/>
    <w:pPr>
      <w:ind w:left="720"/>
      <w:contextualSpacing/>
      <w:jc w:val="left"/>
    </w:pPr>
    <w:rPr>
      <w:rFonts w:cs="Times New Roman"/>
      <w:szCs w:val="24"/>
    </w:rPr>
  </w:style>
  <w:style w:type="paragraph" w:customStyle="1" w:styleId="Default">
    <w:name w:val="Default"/>
    <w:rsid w:val="0078317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64CE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lio.ovi.cnr.it/TL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Grazzini</dc:creator>
  <cp:keywords/>
  <dc:description/>
  <cp:lastModifiedBy>mafalda toniazzi</cp:lastModifiedBy>
  <cp:revision>2</cp:revision>
  <dcterms:created xsi:type="dcterms:W3CDTF">2022-11-10T14:24:00Z</dcterms:created>
  <dcterms:modified xsi:type="dcterms:W3CDTF">2022-11-10T14:24:00Z</dcterms:modified>
</cp:coreProperties>
</file>